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09C" w:rsidRDefault="00AB109C" w:rsidP="00AB109C">
      <w:pPr>
        <w:jc w:val="both"/>
        <w:rPr>
          <w:rFonts w:ascii="Segoe UI" w:hAnsi="Segoe UI" w:cs="Segoe UI"/>
          <w:color w:val="081B3A"/>
          <w:spacing w:val="3"/>
          <w:sz w:val="23"/>
          <w:szCs w:val="23"/>
          <w:shd w:val="clear" w:color="auto" w:fill="E5F1FF"/>
        </w:rPr>
      </w:pPr>
      <w:r>
        <w:rPr>
          <w:rFonts w:ascii="Segoe UI" w:hAnsi="Segoe UI" w:cs="Segoe UI"/>
          <w:color w:val="081B3A"/>
          <w:spacing w:val="3"/>
          <w:sz w:val="23"/>
          <w:szCs w:val="23"/>
          <w:shd w:val="clear" w:color="auto" w:fill="E5F1FF"/>
        </w:rPr>
        <w:t xml:space="preserve">Tạp chí Doanh nhân Sài Gòn chủ trì phối hợp các trường đại học, cao đẳng trong cả nước tổ chức Giải thưởng Lương Văn Can - Ươm mầm tài năng kinh doanh dành nhằm tìm kiếm những sinh viên năm cuối có khát vọng, đam mê kinh doanh và tố chất lãnh đạo để bồi dưỡng trở thành doanh nhân tài đức trong tương lai. </w:t>
      </w:r>
    </w:p>
    <w:p w:rsidR="00AB109C" w:rsidRDefault="00AB109C" w:rsidP="00AB109C">
      <w:pPr>
        <w:jc w:val="both"/>
        <w:rPr>
          <w:rFonts w:ascii="Segoe UI" w:hAnsi="Segoe UI" w:cs="Segoe UI"/>
          <w:color w:val="081B3A"/>
          <w:spacing w:val="3"/>
          <w:sz w:val="23"/>
          <w:szCs w:val="23"/>
          <w:shd w:val="clear" w:color="auto" w:fill="E5F1FF"/>
        </w:rPr>
      </w:pPr>
      <w:r>
        <w:rPr>
          <w:rFonts w:ascii="Segoe UI" w:hAnsi="Segoe UI" w:cs="Segoe UI"/>
          <w:color w:val="081B3A"/>
          <w:spacing w:val="3"/>
          <w:sz w:val="23"/>
          <w:szCs w:val="23"/>
          <w:shd w:val="clear" w:color="auto" w:fill="E5F1FF"/>
        </w:rPr>
        <w:t xml:space="preserve">1. Đối tượng tham gia: - Sinh viên năm cuối các trường đại học, cao đẳng trên địa bàn TP. Hồ Chí Minh. - Có khát vọng cống hiến, đam mê kinh doanh, tố chất lãnh đạo. Ưu tiên sinh viên có thành tích trong các cuộc thi khởi nghiệp. </w:t>
      </w:r>
    </w:p>
    <w:p w:rsidR="00AB109C" w:rsidRDefault="00AB109C" w:rsidP="00AB109C">
      <w:pPr>
        <w:jc w:val="both"/>
        <w:rPr>
          <w:rFonts w:ascii="Segoe UI" w:hAnsi="Segoe UI" w:cs="Segoe UI"/>
          <w:color w:val="081B3A"/>
          <w:spacing w:val="3"/>
          <w:sz w:val="23"/>
          <w:szCs w:val="23"/>
          <w:shd w:val="clear" w:color="auto" w:fill="E5F1FF"/>
        </w:rPr>
      </w:pPr>
      <w:r>
        <w:rPr>
          <w:rFonts w:ascii="Segoe UI" w:hAnsi="Segoe UI" w:cs="Segoe UI"/>
          <w:color w:val="081B3A"/>
          <w:spacing w:val="3"/>
          <w:sz w:val="23"/>
          <w:szCs w:val="23"/>
          <w:shd w:val="clear" w:color="auto" w:fill="E5F1FF"/>
        </w:rPr>
        <w:t xml:space="preserve">2. Số lượng: 10 sinh viên Đính kèm: - Thể lệ cuộc thi - Phiếu thông tin sinh viên tiêu biểu (M1) - Mẫu Danh sách đề cử (M2) Hồ sơ nộp online đến Khoa gồm: </w:t>
      </w:r>
    </w:p>
    <w:p w:rsidR="00AB109C" w:rsidRDefault="00AB109C" w:rsidP="00AB109C">
      <w:pPr>
        <w:jc w:val="both"/>
        <w:rPr>
          <w:rFonts w:ascii="Segoe UI" w:hAnsi="Segoe UI" w:cs="Segoe UI"/>
          <w:color w:val="081B3A"/>
          <w:spacing w:val="3"/>
          <w:sz w:val="23"/>
          <w:szCs w:val="23"/>
          <w:shd w:val="clear" w:color="auto" w:fill="E5F1FF"/>
        </w:rPr>
      </w:pPr>
      <w:r>
        <w:rPr>
          <w:rFonts w:ascii="Segoe UI" w:hAnsi="Segoe UI" w:cs="Segoe UI"/>
          <w:color w:val="081B3A"/>
          <w:spacing w:val="3"/>
          <w:sz w:val="23"/>
          <w:szCs w:val="23"/>
          <w:shd w:val="clear" w:color="auto" w:fill="E5F1FF"/>
        </w:rPr>
        <w:t xml:space="preserve">1. - Phiếu thông tin sinh viên tiêu biểu (M1) - Sinh viên điền thông tin vào phiếu, kèm theo minh chứng các thông tin (bảng điểm TBTL, CTXH, chứng nhận thành tích đạt được)- scan thành 01 file, đặt tên theo cú pháp: HỌ VÀ TÊN SV - GTLVC12 Kính đề nghị </w:t>
      </w:r>
    </w:p>
    <w:p w:rsidR="003636BE" w:rsidRPr="003636BE" w:rsidRDefault="003636BE" w:rsidP="00AB109C">
      <w:pPr>
        <w:jc w:val="both"/>
        <w:rPr>
          <w:rFonts w:ascii="Segoe UI" w:hAnsi="Segoe UI" w:cs="Segoe UI"/>
          <w:b/>
          <w:color w:val="FF0000"/>
          <w:spacing w:val="3"/>
          <w:sz w:val="23"/>
          <w:szCs w:val="23"/>
          <w:shd w:val="clear" w:color="auto" w:fill="E5F1FF"/>
        </w:rPr>
      </w:pPr>
      <w:r w:rsidRPr="003636BE">
        <w:rPr>
          <w:rFonts w:ascii="Segoe UI" w:hAnsi="Segoe UI" w:cs="Segoe UI"/>
          <w:b/>
          <w:color w:val="FF0000"/>
          <w:spacing w:val="3"/>
          <w:sz w:val="23"/>
          <w:szCs w:val="23"/>
          <w:shd w:val="clear" w:color="auto" w:fill="E5F1FF"/>
        </w:rPr>
        <w:t xml:space="preserve">Phiếu thông tin và minh chứng nộp qua mail </w:t>
      </w:r>
      <w:hyperlink r:id="rId5" w:history="1">
        <w:r w:rsidRPr="003636BE">
          <w:rPr>
            <w:rStyle w:val="Hyperlink"/>
            <w:rFonts w:ascii="Segoe UI" w:hAnsi="Segoe UI" w:cs="Segoe UI"/>
            <w:b/>
            <w:color w:val="FF0000"/>
            <w:spacing w:val="3"/>
            <w:sz w:val="23"/>
            <w:szCs w:val="23"/>
            <w:shd w:val="clear" w:color="auto" w:fill="E5F1FF"/>
          </w:rPr>
          <w:t>huonght@hcmute.edu.vn</w:t>
        </w:r>
      </w:hyperlink>
      <w:r w:rsidRPr="003636BE">
        <w:rPr>
          <w:rFonts w:ascii="Segoe UI" w:hAnsi="Segoe UI" w:cs="Segoe UI"/>
          <w:b/>
          <w:color w:val="FF0000"/>
          <w:spacing w:val="3"/>
          <w:sz w:val="23"/>
          <w:szCs w:val="23"/>
          <w:shd w:val="clear" w:color="auto" w:fill="E5F1FF"/>
        </w:rPr>
        <w:t xml:space="preserve"> trước ngày  23/12/2025</w:t>
      </w:r>
      <w:bookmarkStart w:id="0" w:name="_GoBack"/>
      <w:bookmarkEnd w:id="0"/>
    </w:p>
    <w:p w:rsidR="008C79EA" w:rsidRDefault="00AB109C" w:rsidP="00AB109C">
      <w:pPr>
        <w:jc w:val="both"/>
      </w:pPr>
      <w:r>
        <w:rPr>
          <w:rFonts w:ascii="Segoe UI" w:hAnsi="Segoe UI" w:cs="Segoe UI"/>
          <w:color w:val="081B3A"/>
          <w:spacing w:val="3"/>
          <w:sz w:val="23"/>
          <w:szCs w:val="23"/>
          <w:shd w:val="clear" w:color="auto" w:fill="E5F1FF"/>
        </w:rPr>
        <w:t>Quý Khoa thông báo rộng rãi đến sinh viên được biết và cung cấp địa chỉ email của Khoa để SV nộp hồ sơ tham gia. Danh sách đề cử (M2) Quý Khoa vui lòng xếp theo thứ tự ưu tiên và gửi bản giấy về Phòng CTSV (Ms. An) trước ngày 24/12/2025, file mềm danh sách và hồ sơ scan của từng SV vui lòng gửi qua email</w:t>
      </w:r>
    </w:p>
    <w:sectPr w:rsidR="008C79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09C"/>
    <w:rsid w:val="003636BE"/>
    <w:rsid w:val="006F3A9F"/>
    <w:rsid w:val="0089465A"/>
    <w:rsid w:val="00AB1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36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36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uonght@hcmute.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dc:creator>
  <cp:lastModifiedBy>HUONG</cp:lastModifiedBy>
  <cp:revision>1</cp:revision>
  <dcterms:created xsi:type="dcterms:W3CDTF">2025-12-17T08:04:00Z</dcterms:created>
  <dcterms:modified xsi:type="dcterms:W3CDTF">2025-12-17T08:23:00Z</dcterms:modified>
</cp:coreProperties>
</file>